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7656"/>
      </w:tblGrid>
      <w:tr w:rsidR="00BD4172">
        <w:trPr>
          <w:cantSplit/>
          <w:trHeight w:hRule="exact" w:val="425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Default="00F44DE0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1" wp14:anchorId="4D5274B2" wp14:editId="6F53C03B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5930"/>
                  <wp:effectExtent l="0" t="0" r="0" b="127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1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  <w:trHeight w:hRule="exact" w:val="425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Curriculum vitae</w:t>
            </w:r>
          </w:p>
          <w:p w:rsidR="00BD4172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Europass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INFORMATION PERSONNELLE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/ Prénom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pStyle w:val="CVMajor-FirstLine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NIESS Luc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EXPERIENCE PROFESSIONNELLE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2003-2007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 w:rsidP="00057C59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Infirmier en réanimation 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Réanimation (chirurgicale 3 ans puis médicale 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an )</w:t>
            </w:r>
            <w:proofErr w:type="gramEnd"/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HUS Strasbourg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67C5">
              <w:rPr>
                <w:rFonts w:ascii="Times New Roman" w:hAnsi="Times New Roman" w:cs="Times New Roman"/>
                <w:sz w:val="16"/>
                <w:szCs w:val="16"/>
              </w:rPr>
              <w:t xml:space="preserve"> Soins, encadrement étudiant, informatique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suppressAutoHyphens w:val="0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067C5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Préparation au départ en Humanitaire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2007-2012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Infirmier formateur (2017-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2012 )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Chef de projet (2010-2012 ), Directeur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Executif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(2011-2012 )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Humanitaire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ONG Service Fraternel d’Entraide (Vientiane, RDP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Laos )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057C59">
            <w:pPr>
              <w:pStyle w:val="Retraitcorpsdetexte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Formation, Management, Soins, Communication, Suivi de projet.</w:t>
            </w:r>
          </w:p>
          <w:p w:rsidR="00BD4172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7C5" w:rsidTr="001067C5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4A113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Pr="001067C5" w:rsidRDefault="001067C5" w:rsidP="001067C5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067C5">
              <w:rPr>
                <w:rFonts w:ascii="Times New Roman" w:hAnsi="Times New Roman" w:cs="Times New Roman"/>
                <w:b/>
                <w:sz w:val="16"/>
                <w:szCs w:val="16"/>
              </w:rPr>
              <w:t>2012-2016</w:t>
            </w:r>
          </w:p>
        </w:tc>
      </w:tr>
      <w:tr w:rsidR="001067C5" w:rsidTr="001067C5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1067C5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1067C5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Infirmier </w:t>
            </w:r>
          </w:p>
        </w:tc>
      </w:tr>
      <w:tr w:rsidR="001067C5" w:rsidTr="001067C5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1067C5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1067C5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SSPI</w:t>
            </w:r>
          </w:p>
        </w:tc>
      </w:tr>
      <w:tr w:rsidR="001067C5" w:rsidTr="001067C5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1067C5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1067C5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HUS Strasbourg</w:t>
            </w:r>
          </w:p>
        </w:tc>
      </w:tr>
      <w:tr w:rsidR="001067C5" w:rsidTr="001067C5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1067C5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1067C5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Soins, encadrement étudiants, prise en charge de la douleur, informatique</w:t>
            </w:r>
          </w:p>
          <w:p w:rsidR="001067C5" w:rsidRDefault="001067C5" w:rsidP="001067C5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7C5" w:rsidTr="001067C5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4A113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4A1136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4172" w:rsidRDefault="00BD4172">
      <w:pPr>
        <w:rPr>
          <w:rFonts w:ascii="Times New Roman" w:hAnsi="Times New Roman" w:cs="Times New Roman"/>
        </w:rPr>
      </w:pPr>
    </w:p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1067C5" w:rsidRPr="001067C5" w:rsidTr="004A113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4A113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Pr="001067C5" w:rsidRDefault="001067C5" w:rsidP="004A1136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067C5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</w:p>
        </w:tc>
      </w:tr>
      <w:tr w:rsidR="001067C5" w:rsidTr="004A113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4A1136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4A1136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Faisant fonction de Cadre de Santé Formateur</w:t>
            </w:r>
          </w:p>
        </w:tc>
      </w:tr>
      <w:tr w:rsidR="001067C5" w:rsidTr="004A113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4A1136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4A1136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Enseignement</w:t>
            </w:r>
          </w:p>
        </w:tc>
      </w:tr>
      <w:tr w:rsidR="001067C5" w:rsidTr="004A113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4A1136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4A1136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CH Haguenau</w:t>
            </w:r>
          </w:p>
        </w:tc>
      </w:tr>
      <w:tr w:rsidR="001067C5" w:rsidTr="004A113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4A1136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4A1136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Enseignement, Encadrement, Recherche</w:t>
            </w:r>
          </w:p>
          <w:p w:rsidR="001067C5" w:rsidRDefault="001067C5" w:rsidP="004A1136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7C5" w:rsidTr="004A113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4A1136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4A1136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7C5" w:rsidTr="004A1136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067C5" w:rsidRDefault="001067C5" w:rsidP="004A1136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1067C5" w:rsidRDefault="001067C5" w:rsidP="001067C5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1067C5" w:rsidRDefault="001067C5">
      <w:pPr>
        <w:rPr>
          <w:rFonts w:ascii="Times New Roman" w:hAnsi="Times New Roman" w:cs="Times New Roman"/>
        </w:rPr>
      </w:pPr>
    </w:p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577210" w:rsidRPr="001067C5" w:rsidTr="00D35CA9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D35CA9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Pr="001067C5" w:rsidRDefault="00577210" w:rsidP="00577210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067C5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7-06/2018</w:t>
            </w:r>
          </w:p>
        </w:tc>
      </w:tr>
      <w:tr w:rsidR="00577210" w:rsidTr="00D35CA9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D35CA9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577210" w:rsidP="00577210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Etudiant à l’Institut de formation des cadres de santé, et Master 2 en Management Public</w:t>
            </w:r>
          </w:p>
        </w:tc>
      </w:tr>
      <w:tr w:rsidR="00577210" w:rsidTr="00D35CA9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D35CA9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577210" w:rsidP="00577210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Etudiant</w:t>
            </w:r>
          </w:p>
        </w:tc>
      </w:tr>
      <w:tr w:rsidR="00577210" w:rsidTr="00D35CA9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D35CA9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577210" w:rsidP="00D35CA9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CH Haguenau</w:t>
            </w:r>
          </w:p>
        </w:tc>
      </w:tr>
      <w:tr w:rsidR="00577210" w:rsidTr="00D35CA9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D35CA9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577210" w:rsidP="00D35CA9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Etudiant</w:t>
            </w:r>
          </w:p>
          <w:p w:rsidR="00577210" w:rsidRDefault="00577210" w:rsidP="00D35CA9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7210" w:rsidRDefault="00577210">
      <w:pPr>
        <w:rPr>
          <w:rFonts w:ascii="Times New Roman" w:hAnsi="Times New Roman" w:cs="Times New Roman"/>
        </w:rPr>
      </w:pPr>
    </w:p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 w:rsidP="001067C5">
            <w:pPr>
              <w:pStyle w:val="CVHeading3-FirstLine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FORMATION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067C5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1999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067C5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Baccalauréat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067C5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067C5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Diplôme d’infirmier d’Etat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067C5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2005 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067C5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Diplôme universitaire de Médecine Tropicale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7210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D35CA9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577210" w:rsidP="00D35CA9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</w:tr>
      <w:tr w:rsidR="00577210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D35CA9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577210" w:rsidP="00577210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Diplôme cadre de santé</w:t>
            </w:r>
          </w:p>
        </w:tc>
      </w:tr>
      <w:tr w:rsidR="00577210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1067C5">
            <w:pPr>
              <w:pStyle w:val="CVHeading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577210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210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D35CA9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D56A17" w:rsidP="00D35CA9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</w:tr>
      <w:tr w:rsidR="00577210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D35CA9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D56A17" w:rsidP="00D56A17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Master 2 Management Public</w:t>
            </w:r>
          </w:p>
        </w:tc>
      </w:tr>
      <w:tr w:rsidR="00577210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77210" w:rsidRDefault="00577210" w:rsidP="001067C5">
            <w:pPr>
              <w:pStyle w:val="CVHeading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577210" w:rsidRDefault="00577210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FORMATION PROFESSIONNELLE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Dates et intitulés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067C5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 Logiciel Diane</w:t>
            </w:r>
          </w:p>
          <w:p w:rsidR="001067C5" w:rsidRDefault="001067C5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 Les règles de bonnes pratiques du chariot d’urgence</w:t>
            </w:r>
          </w:p>
          <w:p w:rsidR="001067C5" w:rsidRDefault="001067C5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2015 Bonnes pratiques d’administration des </w:t>
            </w:r>
            <w:r w:rsidR="00F44D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médicaments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par perfusion</w:t>
            </w:r>
          </w:p>
          <w:p w:rsidR="001067C5" w:rsidRDefault="001067C5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 Gestes d’urgences en SSPI</w:t>
            </w:r>
          </w:p>
          <w:p w:rsidR="001067C5" w:rsidRDefault="001067C5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2006 Gestion des risques NRBC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2006 Gestes d’urgence en réanimation</w:t>
            </w:r>
          </w:p>
          <w:p w:rsidR="001067C5" w:rsidRDefault="001067C5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2005 Défibrillation </w:t>
            </w:r>
            <w:r w:rsidR="00F44D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semi-automatique</w:t>
            </w:r>
          </w:p>
          <w:p w:rsidR="001067C5" w:rsidRDefault="00F44DE0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2005 Prise en charge des soins palliatifs</w:t>
            </w:r>
          </w:p>
          <w:p w:rsidR="00F44DE0" w:rsidRDefault="00F44DE0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2004 Sécurité transfusionnelle et Hémovigilance.</w:t>
            </w:r>
          </w:p>
        </w:tc>
      </w:tr>
      <w:tr w:rsidR="00BD4172">
        <w:trPr>
          <w:cantSplit/>
          <w:trHeight w:val="57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APTITUDES PERSONNELLES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Langue(s) maternelle(s)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Medium-FirstLine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Français</w:t>
            </w: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Autre(s) langue(s)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1067C5">
            <w:pPr>
              <w:pStyle w:val="CVMedium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Anglais / Laotien</w:t>
            </w:r>
          </w:p>
        </w:tc>
      </w:tr>
      <w:tr w:rsidR="00BD4172">
        <w:trPr>
          <w:cantSplit/>
          <w:trHeight w:val="57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Aptitudes et compétences informatiques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F44DE0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Informatique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(Office,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Webmastering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 )</w:t>
            </w:r>
            <w:proofErr w:type="gramEnd"/>
          </w:p>
          <w:p w:rsidR="00BD4172" w:rsidRDefault="00BD417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4172" w:rsidRDefault="00BD4172">
      <w:pPr>
        <w:pStyle w:val="CVNormal"/>
        <w:rPr>
          <w:rFonts w:ascii="Times New Roman" w:hAnsi="Times New Roman" w:cs="Times New Roman"/>
          <w:sz w:val="18"/>
          <w:szCs w:val="18"/>
        </w:rPr>
      </w:pPr>
    </w:p>
    <w:sectPr w:rsidR="00BD4172" w:rsidSect="00BD4172">
      <w:footerReference w:type="default" r:id="rId9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8A" w:rsidRDefault="00F4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4618A" w:rsidRDefault="00F4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 SWA">
    <w:altName w:val="Symbol"/>
    <w:panose1 w:val="00000000000000000000"/>
    <w:charset w:val="02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BD4172">
      <w:trPr>
        <w:cantSplit/>
      </w:trPr>
      <w:tc>
        <w:tcPr>
          <w:tcW w:w="3117" w:type="dxa"/>
          <w:tcBorders>
            <w:top w:val="nil"/>
            <w:left w:val="nil"/>
            <w:bottom w:val="nil"/>
            <w:right w:val="nil"/>
          </w:tcBorders>
        </w:tcPr>
        <w:p w:rsidR="00BD4172" w:rsidRDefault="00BD4172">
          <w:pPr>
            <w:pStyle w:val="CVFooterLeft"/>
            <w:jc w:val="le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Page 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begin"/>
          </w:r>
          <w:r>
            <w:rPr>
              <w:rFonts w:ascii="Times New Roman" w:hAnsi="Times New Roman" w:cs="Times New Roman"/>
              <w:shd w:val="clear" w:color="auto" w:fill="FFFFFF"/>
            </w:rPr>
            <w:instrText xml:space="preserve"> PAGE </w:instrTex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separate"/>
          </w:r>
          <w:r w:rsidR="00CF7CBF">
            <w:rPr>
              <w:rFonts w:ascii="Times New Roman" w:hAnsi="Times New Roman" w:cs="Times New Roman"/>
              <w:noProof/>
              <w:shd w:val="clear" w:color="auto" w:fill="FFFFFF"/>
            </w:rPr>
            <w:t>1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end"/>
          </w:r>
          <w:r>
            <w:rPr>
              <w:rFonts w:ascii="Times New Roman" w:hAnsi="Times New Roman" w:cs="Times New Roman"/>
              <w:shd w:val="clear" w:color="auto" w:fill="FFFFFF"/>
            </w:rPr>
            <w:t>/</w:t>
          </w:r>
          <w:r>
            <w:rPr>
              <w:rFonts w:ascii="Times New Roman" w:hAnsi="Times New Roman" w:cs="Times New Roman"/>
            </w:rPr>
            <w:t xml:space="preserve"> </w:t>
          </w:r>
        </w:p>
        <w:p w:rsidR="00BD4172" w:rsidRDefault="00BD4172">
          <w:pPr>
            <w:pStyle w:val="CVFooterLeft"/>
            <w:rPr>
              <w:rFonts w:ascii="Times New Roman" w:hAnsi="Times New Roman" w:cs="Times New Roman"/>
            </w:rPr>
          </w:pPr>
        </w:p>
      </w:tc>
      <w:tc>
        <w:tcPr>
          <w:tcW w:w="7655" w:type="dxa"/>
          <w:tcBorders>
            <w:top w:val="nil"/>
            <w:left w:val="single" w:sz="2" w:space="0" w:color="000000"/>
            <w:bottom w:val="nil"/>
            <w:right w:val="nil"/>
          </w:tcBorders>
        </w:tcPr>
        <w:p w:rsidR="00BD4172" w:rsidRDefault="00BD4172">
          <w:pPr>
            <w:pStyle w:val="CVFooterRight"/>
            <w:rPr>
              <w:rFonts w:ascii="Times New Roman" w:hAnsi="Times New Roman" w:cs="Times New Roman"/>
              <w:lang w:val="fr-FR"/>
            </w:rPr>
          </w:pPr>
          <w:r>
            <w:rPr>
              <w:rFonts w:ascii="Times New Roman" w:hAnsi="Times New Roman" w:cs="Times New Roman"/>
              <w:lang w:val="fr-FR"/>
            </w:rPr>
            <w:t>Pour plus d'information sur Europass: http://europass.cedefop.europa.eu</w:t>
          </w:r>
        </w:p>
        <w:p w:rsidR="00BD4172" w:rsidRDefault="00BD4172">
          <w:pPr>
            <w:pStyle w:val="CVFooter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© Union </w:t>
          </w:r>
          <w:proofErr w:type="spellStart"/>
          <w:r>
            <w:rPr>
              <w:rFonts w:ascii="Times New Roman" w:hAnsi="Times New Roman" w:cs="Times New Roman"/>
            </w:rPr>
            <w:t>européenne</w:t>
          </w:r>
          <w:proofErr w:type="spellEnd"/>
          <w:r>
            <w:rPr>
              <w:rFonts w:ascii="Times New Roman" w:hAnsi="Times New Roman" w:cs="Times New Roman"/>
            </w:rPr>
            <w:t>, 2002-2010    24102010</w:t>
          </w:r>
        </w:p>
      </w:tc>
    </w:tr>
  </w:tbl>
  <w:p w:rsidR="00BD4172" w:rsidRDefault="00BD4172">
    <w:pPr>
      <w:pStyle w:val="CVFooter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8A" w:rsidRDefault="00F4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4618A" w:rsidRDefault="00F4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6F59"/>
    <w:multiLevelType w:val="hybridMultilevel"/>
    <w:tmpl w:val="FAF884B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">
    <w:nsid w:val="1FB63A60"/>
    <w:multiLevelType w:val="hybridMultilevel"/>
    <w:tmpl w:val="71600F1E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F661CD"/>
    <w:multiLevelType w:val="hybridMultilevel"/>
    <w:tmpl w:val="7BF600D0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EB3ACC"/>
    <w:multiLevelType w:val="hybridMultilevel"/>
    <w:tmpl w:val="C2DE3BF6"/>
    <w:lvl w:ilvl="0" w:tplc="040C0001">
      <w:start w:val="1"/>
      <w:numFmt w:val="bullet"/>
      <w:lvlText w:val=""/>
      <w:lvlJc w:val="left"/>
      <w:pPr>
        <w:ind w:left="86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0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5" w:hanging="360"/>
      </w:pPr>
      <w:rPr>
        <w:rFonts w:ascii="Wingdings" w:hAnsi="Wingdings" w:cs="Wingdings" w:hint="default"/>
      </w:rPr>
    </w:lvl>
  </w:abstractNum>
  <w:abstractNum w:abstractNumId="4">
    <w:nsid w:val="4A3D44D8"/>
    <w:multiLevelType w:val="hybridMultilevel"/>
    <w:tmpl w:val="CDE8B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A07E3F"/>
    <w:multiLevelType w:val="hybridMultilevel"/>
    <w:tmpl w:val="0DCCD0E4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3C14575E">
      <w:numFmt w:val="bullet"/>
      <w:lvlText w:val=""/>
      <w:lvlJc w:val="left"/>
      <w:pPr>
        <w:tabs>
          <w:tab w:val="num" w:pos="1440"/>
        </w:tabs>
        <w:ind w:left="1440" w:hanging="360"/>
      </w:pPr>
      <w:rPr>
        <w:rFonts w:ascii="ITC Zapf Dingbats SWA" w:eastAsia="Times New Roman" w:hAnsi="ITC Zapf Dingbats SW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526821"/>
    <w:multiLevelType w:val="hybridMultilevel"/>
    <w:tmpl w:val="0D48C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2"/>
    <w:rsid w:val="00053E24"/>
    <w:rsid w:val="00057C59"/>
    <w:rsid w:val="001067C5"/>
    <w:rsid w:val="00577210"/>
    <w:rsid w:val="0096055E"/>
    <w:rsid w:val="00BD4172"/>
    <w:rsid w:val="00C73A9A"/>
    <w:rsid w:val="00CF7CBF"/>
    <w:rsid w:val="00D56A17"/>
    <w:rsid w:val="00F44DE0"/>
    <w:rsid w:val="00F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357CFFB7.dotm</Template>
  <TotalTime>1</TotalTime>
  <Pages>2</Pages>
  <Words>334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CEDEFOP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deichenlaub</cp:lastModifiedBy>
  <cp:revision>3</cp:revision>
  <cp:lastPrinted>2011-06-16T13:57:00Z</cp:lastPrinted>
  <dcterms:created xsi:type="dcterms:W3CDTF">2018-08-17T13:16:00Z</dcterms:created>
  <dcterms:modified xsi:type="dcterms:W3CDTF">2018-08-17T13:16:00Z</dcterms:modified>
</cp:coreProperties>
</file>