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72" w:type="dxa"/>
        <w:tblInd w:w="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7656"/>
      </w:tblGrid>
      <w:tr w:rsidR="00BD4172">
        <w:trPr>
          <w:cantSplit/>
          <w:trHeight w:hRule="exact" w:val="425"/>
        </w:trPr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172" w:rsidRDefault="00234637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58240" behindDoc="0" locked="0" layoutInCell="1" allowOverlap="1" wp14:anchorId="534B43ED" wp14:editId="0979BE15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5930"/>
                  <wp:effectExtent l="0" t="0" r="0" b="127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41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4172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  <w:trHeight w:hRule="exact" w:val="425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Tit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Curriculum vitae</w:t>
            </w:r>
          </w:p>
          <w:p w:rsidR="00BD4172" w:rsidRDefault="00BD4172">
            <w:pPr>
              <w:pStyle w:val="CVTit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Europass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INFORMATION PERSONNELLE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2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/ Prénom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540D9E">
            <w:pPr>
              <w:pStyle w:val="CVMajor-FirstLine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BARDOL Marion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EXPERIENCE PROFESSIONNELLE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540D9E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Depuis septembre 2017 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540D9E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Adjoint Administratif Hospitalier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540D9E" w:rsidP="00047B1A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Institut de Formation en Soins Infirmiers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540D9E" w:rsidP="00540D9E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Centre Hospitalier  64 av du Pr. René Leriche 67500 Haguenau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A1F7C" w:rsidRDefault="00BA1F7C" w:rsidP="00BA1F7C">
            <w:pPr>
              <w:pStyle w:val="CVNormal"/>
              <w:numPr>
                <w:ilvl w:val="0"/>
                <w:numId w:val="9"/>
              </w:numPr>
              <w:ind w:left="282" w:hanging="14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Accueil physique et téléphonique,</w:t>
            </w:r>
          </w:p>
          <w:p w:rsidR="00BA1F7C" w:rsidRDefault="00BA1F7C" w:rsidP="00BA1F7C">
            <w:pPr>
              <w:pStyle w:val="CVNormal"/>
              <w:numPr>
                <w:ilvl w:val="0"/>
                <w:numId w:val="9"/>
              </w:numPr>
              <w:ind w:left="282" w:hanging="14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Gestion du planning Outlook </w:t>
            </w:r>
          </w:p>
          <w:p w:rsidR="00BA1F7C" w:rsidRDefault="00BA1F7C" w:rsidP="00BA1F7C">
            <w:pPr>
              <w:pStyle w:val="CVNormal"/>
              <w:numPr>
                <w:ilvl w:val="0"/>
                <w:numId w:val="9"/>
              </w:numPr>
              <w:ind w:left="282" w:hanging="14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Gestion de l’absentéisme des étudiants et élèves de l’Institut</w:t>
            </w:r>
          </w:p>
          <w:p w:rsidR="00BA1F7C" w:rsidRDefault="00BA1F7C" w:rsidP="00BA1F7C">
            <w:pPr>
              <w:pStyle w:val="CVNormal"/>
              <w:numPr>
                <w:ilvl w:val="0"/>
                <w:numId w:val="9"/>
              </w:numPr>
              <w:ind w:left="282" w:hanging="141"/>
              <w:rPr>
                <w:rFonts w:cs="Times New Roman"/>
                <w:sz w:val="16"/>
                <w:szCs w:val="16"/>
              </w:rPr>
            </w:pPr>
            <w:r w:rsidRPr="00E93E08">
              <w:rPr>
                <w:rFonts w:cs="Times New Roman"/>
                <w:sz w:val="16"/>
                <w:szCs w:val="16"/>
              </w:rPr>
              <w:t>Gestion des dossiers</w:t>
            </w:r>
            <w:r>
              <w:rPr>
                <w:rFonts w:cs="Times New Roman"/>
                <w:sz w:val="16"/>
                <w:szCs w:val="16"/>
              </w:rPr>
              <w:t xml:space="preserve"> des étudiants en soins infirmiers et élèves aides-soignants en assurant le lien avec </w:t>
            </w:r>
            <w:r w:rsidRPr="00B31E0E">
              <w:rPr>
                <w:rFonts w:cs="Times New Roman"/>
                <w:sz w:val="16"/>
                <w:szCs w:val="16"/>
              </w:rPr>
              <w:t>la</w:t>
            </w:r>
            <w:r>
              <w:rPr>
                <w:rFonts w:cs="Times New Roman"/>
                <w:sz w:val="16"/>
                <w:szCs w:val="16"/>
              </w:rPr>
              <w:t xml:space="preserve"> Direction Régionale des Sports,</w:t>
            </w:r>
            <w:r w:rsidRPr="00B31E0E">
              <w:rPr>
                <w:rFonts w:cs="Times New Roman"/>
                <w:sz w:val="16"/>
                <w:szCs w:val="16"/>
              </w:rPr>
              <w:t xml:space="preserve"> de</w:t>
            </w:r>
            <w:r>
              <w:rPr>
                <w:rFonts w:cs="Times New Roman"/>
                <w:sz w:val="16"/>
                <w:szCs w:val="16"/>
              </w:rPr>
              <w:t xml:space="preserve"> la</w:t>
            </w:r>
            <w:r w:rsidRPr="00B31E0E">
              <w:rPr>
                <w:rFonts w:cs="Times New Roman"/>
                <w:sz w:val="16"/>
                <w:szCs w:val="16"/>
              </w:rPr>
              <w:t xml:space="preserve"> Jeunesse</w:t>
            </w:r>
            <w:r>
              <w:rPr>
                <w:rFonts w:cs="Times New Roman"/>
                <w:sz w:val="16"/>
                <w:szCs w:val="16"/>
              </w:rPr>
              <w:t xml:space="preserve"> et de la Cohésion Sociale</w:t>
            </w:r>
            <w:r w:rsidRPr="00B31E0E">
              <w:rPr>
                <w:rFonts w:cs="Times New Roman"/>
                <w:sz w:val="16"/>
                <w:szCs w:val="16"/>
              </w:rPr>
              <w:t xml:space="preserve"> (DR</w:t>
            </w:r>
            <w:r>
              <w:rPr>
                <w:rFonts w:cs="Times New Roman"/>
                <w:sz w:val="16"/>
                <w:szCs w:val="16"/>
              </w:rPr>
              <w:t>DS</w:t>
            </w:r>
            <w:r w:rsidRPr="00B31E0E">
              <w:rPr>
                <w:rFonts w:cs="Times New Roman"/>
                <w:sz w:val="16"/>
                <w:szCs w:val="16"/>
              </w:rPr>
              <w:t>JCS),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B31E0E">
              <w:rPr>
                <w:rFonts w:cs="Times New Roman"/>
                <w:sz w:val="16"/>
                <w:szCs w:val="16"/>
              </w:rPr>
              <w:t>l’Agence Régionale de la Santé (ARS), Pôle Emploi,</w:t>
            </w:r>
            <w:r>
              <w:rPr>
                <w:rFonts w:cs="Times New Roman"/>
                <w:sz w:val="16"/>
                <w:szCs w:val="16"/>
              </w:rPr>
              <w:t xml:space="preserve"> les</w:t>
            </w:r>
            <w:r w:rsidRPr="00B31E0E">
              <w:rPr>
                <w:rFonts w:cs="Times New Roman"/>
                <w:sz w:val="16"/>
                <w:szCs w:val="16"/>
              </w:rPr>
              <w:t xml:space="preserve"> Mutuelle</w:t>
            </w:r>
            <w:r>
              <w:rPr>
                <w:rFonts w:cs="Times New Roman"/>
                <w:sz w:val="16"/>
                <w:szCs w:val="16"/>
              </w:rPr>
              <w:t>s</w:t>
            </w:r>
            <w:r w:rsidRPr="00B31E0E">
              <w:rPr>
                <w:rFonts w:cs="Times New Roman"/>
                <w:sz w:val="16"/>
                <w:szCs w:val="16"/>
              </w:rPr>
              <w:t xml:space="preserve"> des Etudiants (MGEL, LMDE)</w:t>
            </w:r>
            <w:r>
              <w:rPr>
                <w:rFonts w:cs="Times New Roman"/>
                <w:sz w:val="16"/>
                <w:szCs w:val="16"/>
              </w:rPr>
              <w:t>, le CROUS </w:t>
            </w:r>
            <w:r w:rsidRPr="00B31E0E">
              <w:rPr>
                <w:rFonts w:cs="Times New Roman"/>
                <w:sz w:val="16"/>
                <w:szCs w:val="16"/>
              </w:rPr>
              <w:t>…</w:t>
            </w:r>
          </w:p>
          <w:p w:rsidR="00BA1F7C" w:rsidRDefault="00BA1F7C" w:rsidP="00BA1F7C">
            <w:pPr>
              <w:pStyle w:val="CVNormal"/>
              <w:numPr>
                <w:ilvl w:val="0"/>
                <w:numId w:val="9"/>
              </w:numPr>
              <w:ind w:left="282" w:hanging="14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Participation à la gestion des concours d’entrée en formation infirmière et aide-soignante</w:t>
            </w:r>
          </w:p>
          <w:p w:rsidR="00BA1F7C" w:rsidRPr="00E93E08" w:rsidRDefault="00BA1F7C" w:rsidP="00BA1F7C">
            <w:pPr>
              <w:pStyle w:val="CVNormal"/>
              <w:numPr>
                <w:ilvl w:val="0"/>
                <w:numId w:val="9"/>
              </w:numPr>
              <w:ind w:left="282" w:hanging="141"/>
              <w:rPr>
                <w:rFonts w:cs="Times New Roman"/>
                <w:sz w:val="16"/>
                <w:szCs w:val="16"/>
              </w:rPr>
            </w:pPr>
            <w:r w:rsidRPr="00E93E08">
              <w:rPr>
                <w:rFonts w:cs="Times New Roman"/>
                <w:sz w:val="16"/>
                <w:szCs w:val="16"/>
              </w:rPr>
              <w:t>Participation à l’élaboration du rapport d’activité</w:t>
            </w:r>
          </w:p>
          <w:p w:rsidR="00BA1F7C" w:rsidRDefault="00BA1F7C" w:rsidP="00BA1F7C">
            <w:pPr>
              <w:pStyle w:val="CVNormal"/>
              <w:numPr>
                <w:ilvl w:val="0"/>
                <w:numId w:val="9"/>
              </w:numPr>
              <w:ind w:left="282" w:hanging="14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Préparation et r</w:t>
            </w:r>
            <w:r w:rsidRPr="00E93E08">
              <w:rPr>
                <w:rFonts w:cs="Times New Roman"/>
                <w:sz w:val="16"/>
                <w:szCs w:val="16"/>
              </w:rPr>
              <w:t xml:space="preserve">édaction des comptes rendus de réunions (Conseil </w:t>
            </w:r>
            <w:r>
              <w:rPr>
                <w:rFonts w:cs="Times New Roman"/>
                <w:sz w:val="16"/>
                <w:szCs w:val="16"/>
              </w:rPr>
              <w:t xml:space="preserve">Pédagogique – Conseil Technique – Conseil </w:t>
            </w:r>
            <w:r w:rsidRPr="00E93E08">
              <w:rPr>
                <w:rFonts w:cs="Times New Roman"/>
                <w:sz w:val="16"/>
                <w:szCs w:val="16"/>
              </w:rPr>
              <w:t xml:space="preserve">de Vie </w:t>
            </w:r>
            <w:r>
              <w:rPr>
                <w:rFonts w:cs="Times New Roman"/>
                <w:sz w:val="16"/>
                <w:szCs w:val="16"/>
              </w:rPr>
              <w:t>Etudiante – Commission d’Attribut</w:t>
            </w:r>
            <w:r w:rsidRPr="00E93E08">
              <w:rPr>
                <w:rFonts w:cs="Times New Roman"/>
                <w:sz w:val="16"/>
                <w:szCs w:val="16"/>
              </w:rPr>
              <w:t xml:space="preserve">ion </w:t>
            </w:r>
            <w:r>
              <w:rPr>
                <w:rFonts w:cs="Times New Roman"/>
                <w:sz w:val="16"/>
                <w:szCs w:val="16"/>
              </w:rPr>
              <w:t>des Crédits, Jury de concours</w:t>
            </w:r>
            <w:r w:rsidRPr="00E93E08">
              <w:rPr>
                <w:rFonts w:cs="Times New Roman"/>
                <w:sz w:val="16"/>
                <w:szCs w:val="16"/>
              </w:rPr>
              <w:t>)</w:t>
            </w:r>
          </w:p>
          <w:p w:rsidR="00035A92" w:rsidRPr="00E93E08" w:rsidRDefault="00035A92" w:rsidP="00BA1F7C">
            <w:pPr>
              <w:pStyle w:val="CVNormal"/>
              <w:numPr>
                <w:ilvl w:val="0"/>
                <w:numId w:val="9"/>
              </w:numPr>
              <w:ind w:left="282" w:hanging="14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Classement et Archivage</w:t>
            </w:r>
          </w:p>
          <w:p w:rsidR="00BD4172" w:rsidRDefault="00BD4172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suppressAutoHyphens w:val="0"/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Faits significatifs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9D7AFF" w:rsidRDefault="00116A88" w:rsidP="00047B1A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7AFF">
              <w:rPr>
                <w:rFonts w:ascii="Times New Roman" w:hAnsi="Times New Roman" w:cs="Times New Roman"/>
                <w:b/>
                <w:sz w:val="16"/>
                <w:szCs w:val="16"/>
              </w:rPr>
              <w:t>Octobre 2013 à aout 2017 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116A88" w:rsidP="00047B1A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Secrétaire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116A88" w:rsidP="00047B1A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Cabinet médical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116A88" w:rsidP="00047B1A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6A88">
              <w:rPr>
                <w:rFonts w:ascii="Times New Roman" w:hAnsi="Times New Roman" w:cs="Times New Roman"/>
                <w:sz w:val="16"/>
                <w:szCs w:val="16"/>
              </w:rPr>
              <w:t>SCP des Docteurs Chabrier ; Meyer ; Boullu-</w:t>
            </w:r>
            <w:proofErr w:type="spellStart"/>
            <w:r w:rsidRPr="00116A88">
              <w:rPr>
                <w:rFonts w:ascii="Times New Roman" w:hAnsi="Times New Roman" w:cs="Times New Roman"/>
                <w:sz w:val="16"/>
                <w:szCs w:val="16"/>
              </w:rPr>
              <w:t>Sanchis</w:t>
            </w:r>
            <w:proofErr w:type="spellEnd"/>
            <w:r w:rsidRPr="00116A88">
              <w:rPr>
                <w:rFonts w:ascii="Times New Roman" w:hAnsi="Times New Roman" w:cs="Times New Roman"/>
                <w:sz w:val="16"/>
                <w:szCs w:val="16"/>
              </w:rPr>
              <w:t> ; Chami-</w:t>
            </w:r>
            <w:proofErr w:type="spellStart"/>
            <w:r w:rsidRPr="00116A88">
              <w:rPr>
                <w:rFonts w:ascii="Times New Roman" w:hAnsi="Times New Roman" w:cs="Times New Roman"/>
                <w:sz w:val="16"/>
                <w:szCs w:val="16"/>
              </w:rPr>
              <w:t>Thomann</w:t>
            </w:r>
            <w:proofErr w:type="spellEnd"/>
            <w:r w:rsidRPr="00116A88">
              <w:rPr>
                <w:rFonts w:ascii="Times New Roman" w:hAnsi="Times New Roman" w:cs="Times New Roman"/>
                <w:sz w:val="16"/>
                <w:szCs w:val="16"/>
              </w:rPr>
              <w:t>, Chappaz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9A1D0E" w:rsidP="009A1D0E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Accueil physique et téléphonique, prise de rendez-vous, gestion des dossiers patients, encaissement d’acte de soins, frappe de courrier, </w:t>
            </w:r>
          </w:p>
          <w:p w:rsidR="00BD4172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Faits significatifs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4172" w:rsidRDefault="00BD4172">
      <w:pPr>
        <w:rPr>
          <w:rFonts w:ascii="Times New Roman" w:hAnsi="Times New Roman" w:cs="Times New Roman"/>
        </w:rPr>
      </w:pPr>
    </w:p>
    <w:tbl>
      <w:tblPr>
        <w:tblW w:w="10772" w:type="dxa"/>
        <w:tblInd w:w="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FORMATION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9A1D0E" w:rsidP="009D7AFF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Juin 2013 </w:t>
            </w: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Intitulé du certificat ou diplôme délivré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9A1D0E" w:rsidP="009D7AFF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BTS Assistante de Gestion PME/PMI à référentiel commun européen</w:t>
            </w: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9A1D0E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Juin 2011</w:t>
            </w: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Intitulé du certificat ou diplôme délivré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9A1D0E" w:rsidP="009D7AFF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Bac professionnel de Secrétariat</w:t>
            </w: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9A1D0E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Juin 20</w:t>
            </w:r>
            <w:r w:rsidR="00201E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Intitulé du certificat ou diplôme délivré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201E61" w:rsidP="009D7AFF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BEP Métier du Secrétariat</w:t>
            </w: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4172" w:rsidRDefault="00BD4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 w:type="page"/>
      </w:r>
    </w:p>
    <w:tbl>
      <w:tblPr>
        <w:tblW w:w="10772" w:type="dxa"/>
        <w:tblInd w:w="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FORMATION PROFESSIONNELLE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Dates et intitulés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A23141" w:rsidRDefault="00A23141" w:rsidP="009A1D0E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28.09.17 </w:t>
            </w:r>
            <w:r w:rsidR="00AF2F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- </w:t>
            </w:r>
            <w:r w:rsidR="005D48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Odessa +</w:t>
            </w:r>
          </w:p>
          <w:p w:rsidR="00A23141" w:rsidRDefault="00A23141" w:rsidP="009A1D0E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24.10.17</w:t>
            </w:r>
            <w:r w:rsidR="00AF2F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KAIROS </w:t>
            </w:r>
          </w:p>
          <w:p w:rsidR="00A23141" w:rsidRDefault="00EF079E" w:rsidP="009A1D0E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01.12.17 </w:t>
            </w:r>
            <w:r w:rsidR="00AF2F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SEO</w:t>
            </w:r>
          </w:p>
          <w:p w:rsidR="00BD4172" w:rsidRDefault="00EF079E" w:rsidP="00EF079E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15.12.17 </w:t>
            </w:r>
            <w:r w:rsidR="00AF2F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r w:rsidR="00A2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LOGIFSI </w:t>
            </w:r>
          </w:p>
        </w:tc>
      </w:tr>
      <w:tr w:rsidR="00BD4172">
        <w:trPr>
          <w:cantSplit/>
          <w:trHeight w:val="57"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APTITUDES PERSONNELLES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2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Langue(s) maternelle(s)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Medium-FirstLine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Français</w:t>
            </w: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2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Autre(s) langue(s)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1601F6" w:rsidP="00BA548B">
            <w:pPr>
              <w:pStyle w:val="CVMedium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Allemand</w:t>
            </w:r>
            <w:r w:rsidR="00BA548B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Anglais</w:t>
            </w:r>
            <w:r w:rsidR="00BA548B">
              <w:rPr>
                <w:rFonts w:ascii="Times New Roman" w:hAnsi="Times New Roman" w:cs="Times New Roman"/>
                <w:sz w:val="16"/>
                <w:szCs w:val="16"/>
              </w:rPr>
              <w:t> : notions</w:t>
            </w:r>
          </w:p>
        </w:tc>
      </w:tr>
      <w:tr w:rsidR="00BD4172">
        <w:trPr>
          <w:cantSplit/>
          <w:trHeight w:val="57"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1601F6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Dialecte Alsacien</w:t>
            </w:r>
            <w:r w:rsidR="00BA548B">
              <w:rPr>
                <w:rFonts w:ascii="Times New Roman" w:hAnsi="Times New Roman" w:cs="Times New Roman"/>
                <w:sz w:val="16"/>
                <w:szCs w:val="16"/>
              </w:rPr>
              <w:t> : compris</w:t>
            </w:r>
          </w:p>
        </w:tc>
      </w:tr>
      <w:tr w:rsidR="00BD4172" w:rsidRPr="008E4CA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2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Aptitudes et compétences informatiques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DB6B61" w:rsidRDefault="00DB6B61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SUITE OFFICE</w:t>
            </w:r>
            <w:r w:rsidR="00BD41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(Word, Excel, PowerPoint, Outlook</w:t>
            </w:r>
            <w:r w:rsidR="008E4C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Publisher, Access</w:t>
            </w:r>
            <w:r w:rsidR="00BD41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8E4C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, </w:t>
            </w:r>
          </w:p>
          <w:p w:rsidR="00BD4172" w:rsidRDefault="008E4CA2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LOGIFSI, </w:t>
            </w:r>
          </w:p>
          <w:p w:rsidR="008E4CA2" w:rsidRDefault="008E4CA2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4C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CIEL GESTION COMMERCIALE, CIEL COMPTABILITE, CIEL PAYE, </w:t>
            </w:r>
          </w:p>
          <w:p w:rsidR="008E4CA2" w:rsidRDefault="008E4CA2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4CA2">
              <w:rPr>
                <w:rFonts w:ascii="Times New Roman" w:hAnsi="Times New Roman" w:cs="Times New Roman"/>
                <w:sz w:val="16"/>
                <w:szCs w:val="16"/>
              </w:rPr>
              <w:t xml:space="preserve">GERCOP GERANCE, GERCOP COMPTABILITE, </w:t>
            </w:r>
          </w:p>
          <w:p w:rsidR="008E4CA2" w:rsidRDefault="008E4CA2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4CA2">
              <w:rPr>
                <w:rFonts w:ascii="Times New Roman" w:hAnsi="Times New Roman" w:cs="Times New Roman"/>
                <w:sz w:val="16"/>
                <w:szCs w:val="16"/>
              </w:rPr>
              <w:t xml:space="preserve">SAGAH, </w:t>
            </w:r>
          </w:p>
          <w:p w:rsidR="008E4CA2" w:rsidRDefault="008E4CA2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4CA2">
              <w:rPr>
                <w:rFonts w:ascii="Times New Roman" w:hAnsi="Times New Roman" w:cs="Times New Roman"/>
                <w:sz w:val="16"/>
                <w:szCs w:val="16"/>
              </w:rPr>
              <w:t xml:space="preserve">SAP, </w:t>
            </w:r>
          </w:p>
          <w:p w:rsidR="008E4CA2" w:rsidRDefault="008E4CA2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4CA2">
              <w:rPr>
                <w:rFonts w:ascii="Times New Roman" w:hAnsi="Times New Roman" w:cs="Times New Roman"/>
                <w:sz w:val="16"/>
                <w:szCs w:val="16"/>
              </w:rPr>
              <w:t xml:space="preserve">CEGID GESTION COMMERCIALE, CEGID COMPTABILITÉ, </w:t>
            </w:r>
          </w:p>
          <w:p w:rsidR="008E4CA2" w:rsidRDefault="008E4CA2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4CA2">
              <w:rPr>
                <w:rFonts w:ascii="Times New Roman" w:hAnsi="Times New Roman" w:cs="Times New Roman"/>
                <w:sz w:val="16"/>
                <w:szCs w:val="16"/>
              </w:rPr>
              <w:t xml:space="preserve">ETHNOS, </w:t>
            </w:r>
          </w:p>
          <w:p w:rsidR="00BD4172" w:rsidRPr="008E4CA2" w:rsidRDefault="008E4CA2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4CA2">
              <w:rPr>
                <w:rFonts w:ascii="Times New Roman" w:hAnsi="Times New Roman" w:cs="Times New Roman"/>
                <w:sz w:val="16"/>
                <w:szCs w:val="16"/>
              </w:rPr>
              <w:t>GANTTPROJECT</w:t>
            </w:r>
          </w:p>
        </w:tc>
      </w:tr>
      <w:tr w:rsidR="00BD4172" w:rsidRPr="008E4CA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8E4CA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8E4CA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4172" w:rsidRPr="008E4CA2" w:rsidRDefault="00BD4172">
      <w:pPr>
        <w:pStyle w:val="CVNormal"/>
        <w:rPr>
          <w:rFonts w:ascii="Times New Roman" w:hAnsi="Times New Roman" w:cs="Times New Roman"/>
          <w:sz w:val="18"/>
          <w:szCs w:val="18"/>
        </w:rPr>
      </w:pPr>
    </w:p>
    <w:sectPr w:rsidR="00BD4172" w:rsidRPr="008E4CA2" w:rsidSect="00BD4172">
      <w:footerReference w:type="default" r:id="rId9"/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10" w:rsidRDefault="00D31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31C10" w:rsidRDefault="00D31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Zapf Dingbats SWA">
    <w:altName w:val="Symbol"/>
    <w:panose1 w:val="00000000000000000000"/>
    <w:charset w:val="02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11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BD4172">
      <w:trPr>
        <w:cantSplit/>
      </w:trPr>
      <w:tc>
        <w:tcPr>
          <w:tcW w:w="3117" w:type="dxa"/>
          <w:tcBorders>
            <w:top w:val="nil"/>
            <w:left w:val="nil"/>
            <w:bottom w:val="nil"/>
            <w:right w:val="nil"/>
          </w:tcBorders>
        </w:tcPr>
        <w:p w:rsidR="00BD4172" w:rsidRDefault="00BD4172">
          <w:pPr>
            <w:pStyle w:val="CVFooterLeft"/>
            <w:jc w:val="lef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Page </w:t>
          </w:r>
          <w:r>
            <w:rPr>
              <w:rFonts w:ascii="Times New Roman" w:hAnsi="Times New Roman" w:cs="Times New Roman"/>
              <w:shd w:val="clear" w:color="auto" w:fill="FFFFFF"/>
            </w:rPr>
            <w:fldChar w:fldCharType="begin"/>
          </w:r>
          <w:r>
            <w:rPr>
              <w:rFonts w:ascii="Times New Roman" w:hAnsi="Times New Roman" w:cs="Times New Roman"/>
              <w:shd w:val="clear" w:color="auto" w:fill="FFFFFF"/>
            </w:rPr>
            <w:instrText xml:space="preserve"> PAGE </w:instrText>
          </w:r>
          <w:r>
            <w:rPr>
              <w:rFonts w:ascii="Times New Roman" w:hAnsi="Times New Roman" w:cs="Times New Roman"/>
              <w:shd w:val="clear" w:color="auto" w:fill="FFFFFF"/>
            </w:rPr>
            <w:fldChar w:fldCharType="separate"/>
          </w:r>
          <w:r w:rsidR="00244819">
            <w:rPr>
              <w:rFonts w:ascii="Times New Roman" w:hAnsi="Times New Roman" w:cs="Times New Roman"/>
              <w:noProof/>
              <w:shd w:val="clear" w:color="auto" w:fill="FFFFFF"/>
            </w:rPr>
            <w:t>1</w:t>
          </w:r>
          <w:r>
            <w:rPr>
              <w:rFonts w:ascii="Times New Roman" w:hAnsi="Times New Roman" w:cs="Times New Roman"/>
              <w:shd w:val="clear" w:color="auto" w:fill="FFFFFF"/>
            </w:rPr>
            <w:fldChar w:fldCharType="end"/>
          </w:r>
          <w:r>
            <w:rPr>
              <w:rFonts w:ascii="Times New Roman" w:hAnsi="Times New Roman" w:cs="Times New Roman"/>
              <w:shd w:val="clear" w:color="auto" w:fill="FFFFFF"/>
            </w:rPr>
            <w:t>/</w:t>
          </w:r>
          <w:r>
            <w:rPr>
              <w:rFonts w:ascii="Times New Roman" w:hAnsi="Times New Roman" w:cs="Times New Roman"/>
            </w:rPr>
            <w:t xml:space="preserve"> </w:t>
          </w:r>
        </w:p>
        <w:p w:rsidR="00BD4172" w:rsidRDefault="00BD4172">
          <w:pPr>
            <w:pStyle w:val="CVFooterLeft"/>
            <w:rPr>
              <w:rFonts w:ascii="Times New Roman" w:hAnsi="Times New Roman" w:cs="Times New Roman"/>
            </w:rPr>
          </w:pPr>
        </w:p>
      </w:tc>
      <w:tc>
        <w:tcPr>
          <w:tcW w:w="7655" w:type="dxa"/>
          <w:tcBorders>
            <w:top w:val="nil"/>
            <w:left w:val="single" w:sz="2" w:space="0" w:color="000000"/>
            <w:bottom w:val="nil"/>
            <w:right w:val="nil"/>
          </w:tcBorders>
        </w:tcPr>
        <w:p w:rsidR="00BD4172" w:rsidRDefault="00BD4172">
          <w:pPr>
            <w:pStyle w:val="CVFooterRight"/>
            <w:rPr>
              <w:rFonts w:ascii="Times New Roman" w:hAnsi="Times New Roman" w:cs="Times New Roman"/>
              <w:lang w:val="fr-FR"/>
            </w:rPr>
          </w:pPr>
          <w:r>
            <w:rPr>
              <w:rFonts w:ascii="Times New Roman" w:hAnsi="Times New Roman" w:cs="Times New Roman"/>
              <w:lang w:val="fr-FR"/>
            </w:rPr>
            <w:t>Pour plus d'information sur Europass: http://europass.cedefop.europa.eu</w:t>
          </w:r>
        </w:p>
        <w:p w:rsidR="00BD4172" w:rsidRDefault="00BD4172">
          <w:pPr>
            <w:pStyle w:val="CVFooter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© Union </w:t>
          </w:r>
          <w:proofErr w:type="spellStart"/>
          <w:r>
            <w:rPr>
              <w:rFonts w:ascii="Times New Roman" w:hAnsi="Times New Roman" w:cs="Times New Roman"/>
            </w:rPr>
            <w:t>européenne</w:t>
          </w:r>
          <w:proofErr w:type="spellEnd"/>
          <w:r>
            <w:rPr>
              <w:rFonts w:ascii="Times New Roman" w:hAnsi="Times New Roman" w:cs="Times New Roman"/>
            </w:rPr>
            <w:t>, 2002-2010    24102010</w:t>
          </w:r>
        </w:p>
      </w:tc>
    </w:tr>
  </w:tbl>
  <w:p w:rsidR="00BD4172" w:rsidRDefault="00BD4172">
    <w:pPr>
      <w:pStyle w:val="CVFooter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10" w:rsidRDefault="00D31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31C10" w:rsidRDefault="00D31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6F59"/>
    <w:multiLevelType w:val="hybridMultilevel"/>
    <w:tmpl w:val="FAF884B4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abstractNum w:abstractNumId="1">
    <w:nsid w:val="1FB63A60"/>
    <w:multiLevelType w:val="hybridMultilevel"/>
    <w:tmpl w:val="71600F1E"/>
    <w:lvl w:ilvl="0" w:tplc="040C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F661CD"/>
    <w:multiLevelType w:val="hybridMultilevel"/>
    <w:tmpl w:val="7BF600D0"/>
    <w:lvl w:ilvl="0" w:tplc="040C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DEB3ACC"/>
    <w:multiLevelType w:val="hybridMultilevel"/>
    <w:tmpl w:val="C2DE3BF6"/>
    <w:lvl w:ilvl="0" w:tplc="040C0001">
      <w:start w:val="1"/>
      <w:numFmt w:val="bullet"/>
      <w:lvlText w:val=""/>
      <w:lvlJc w:val="left"/>
      <w:pPr>
        <w:ind w:left="865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0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1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25" w:hanging="360"/>
      </w:pPr>
      <w:rPr>
        <w:rFonts w:ascii="Wingdings" w:hAnsi="Wingdings" w:cs="Wingdings" w:hint="default"/>
      </w:rPr>
    </w:lvl>
  </w:abstractNum>
  <w:abstractNum w:abstractNumId="4">
    <w:nsid w:val="382E04D7"/>
    <w:multiLevelType w:val="hybridMultilevel"/>
    <w:tmpl w:val="CAC0B57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3D44D8"/>
    <w:multiLevelType w:val="hybridMultilevel"/>
    <w:tmpl w:val="CDE8B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FA07E3F"/>
    <w:multiLevelType w:val="hybridMultilevel"/>
    <w:tmpl w:val="0DCCD0E4"/>
    <w:lvl w:ilvl="0" w:tplc="040C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3C14575E">
      <w:numFmt w:val="bullet"/>
      <w:lvlText w:val=""/>
      <w:lvlJc w:val="left"/>
      <w:pPr>
        <w:tabs>
          <w:tab w:val="num" w:pos="1440"/>
        </w:tabs>
        <w:ind w:left="1440" w:hanging="360"/>
      </w:pPr>
      <w:rPr>
        <w:rFonts w:ascii="ITC Zapf Dingbats SWA" w:eastAsia="Times New Roman" w:hAnsi="ITC Zapf Dingbats SW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9526821"/>
    <w:multiLevelType w:val="hybridMultilevel"/>
    <w:tmpl w:val="0D48C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BC20CC1"/>
    <w:multiLevelType w:val="hybridMultilevel"/>
    <w:tmpl w:val="E81C20AA"/>
    <w:lvl w:ilvl="0" w:tplc="DAC2CA2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72"/>
    <w:rsid w:val="00035A92"/>
    <w:rsid w:val="00047B1A"/>
    <w:rsid w:val="00116A88"/>
    <w:rsid w:val="00142FF7"/>
    <w:rsid w:val="001601F6"/>
    <w:rsid w:val="00201E61"/>
    <w:rsid w:val="00234637"/>
    <w:rsid w:val="00244819"/>
    <w:rsid w:val="00540D9E"/>
    <w:rsid w:val="005D48F8"/>
    <w:rsid w:val="0076339F"/>
    <w:rsid w:val="007A662F"/>
    <w:rsid w:val="008E4CA2"/>
    <w:rsid w:val="009A1D0E"/>
    <w:rsid w:val="009D7AFF"/>
    <w:rsid w:val="00A23141"/>
    <w:rsid w:val="00AF2F0A"/>
    <w:rsid w:val="00B407E6"/>
    <w:rsid w:val="00BA1F7C"/>
    <w:rsid w:val="00BA548B"/>
    <w:rsid w:val="00BD4172"/>
    <w:rsid w:val="00D31C10"/>
    <w:rsid w:val="00DB6B61"/>
    <w:rsid w:val="00E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</w:style>
  <w:style w:type="character" w:styleId="Numrodepage">
    <w:name w:val="page number"/>
    <w:basedOn w:val="WW-DefaultParagraphFont"/>
    <w:uiPriority w:val="99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EndnoteCharacters">
    <w:name w:val="Endnote Characters"/>
    <w:uiPriority w:val="99"/>
  </w:style>
  <w:style w:type="character" w:customStyle="1" w:styleId="WW-DefaultParagraphFont">
    <w:name w:val="WW-Default Paragraph Font"/>
    <w:uiPriority w:val="99"/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customStyle="1" w:styleId="TableContents">
    <w:name w:val="Table Contents"/>
    <w:basedOn w:val="Corpsdetexte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uiPriority w:val="99"/>
    <w:pPr>
      <w:ind w:left="113" w:right="113"/>
      <w:jc w:val="right"/>
    </w:pPr>
    <w:rPr>
      <w:b/>
      <w:bCs/>
      <w:spacing w:val="10"/>
      <w:sz w:val="28"/>
      <w:szCs w:val="28"/>
    </w:rPr>
  </w:style>
  <w:style w:type="paragraph" w:customStyle="1" w:styleId="CVHeading1">
    <w:name w:val="CV Heading 1"/>
    <w:basedOn w:val="Normal"/>
    <w:next w:val="Normal"/>
    <w:uiPriority w:val="99"/>
    <w:pPr>
      <w:spacing w:before="74"/>
      <w:ind w:left="113" w:right="113"/>
      <w:jc w:val="right"/>
    </w:pPr>
    <w:rPr>
      <w:b/>
      <w:bCs/>
      <w:sz w:val="24"/>
      <w:szCs w:val="24"/>
    </w:rPr>
  </w:style>
  <w:style w:type="paragraph" w:customStyle="1" w:styleId="CVHeading2">
    <w:name w:val="CV Heading 2"/>
    <w:basedOn w:val="CVHeading1"/>
    <w:next w:val="Normal"/>
    <w:uiPriority w:val="99"/>
    <w:pPr>
      <w:spacing w:before="0"/>
    </w:pPr>
    <w:rPr>
      <w:b w:val="0"/>
      <w:bCs w:val="0"/>
      <w:sz w:val="22"/>
      <w:szCs w:val="22"/>
    </w:rPr>
  </w:style>
  <w:style w:type="paragraph" w:customStyle="1" w:styleId="CVHeading2-FirstLine">
    <w:name w:val="CV Heading 2 - First Line"/>
    <w:basedOn w:val="CVHeading2"/>
    <w:next w:val="CVHeading2"/>
    <w:uiPriority w:val="99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uiPriority w:val="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Pr>
      <w:b/>
      <w:bCs/>
    </w:rPr>
  </w:style>
  <w:style w:type="paragraph" w:customStyle="1" w:styleId="LevelAssessment-Code">
    <w:name w:val="Level Assessment - Code"/>
    <w:basedOn w:val="Normal"/>
    <w:next w:val="LevelAssessment-Description"/>
    <w:uiPriority w:val="99"/>
    <w:pPr>
      <w:ind w:left="28"/>
      <w:jc w:val="center"/>
    </w:pPr>
    <w:rPr>
      <w:sz w:val="18"/>
      <w:szCs w:val="18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pPr>
      <w:textAlignment w:val="bottom"/>
    </w:pPr>
  </w:style>
  <w:style w:type="paragraph" w:customStyle="1" w:styleId="SmallGap">
    <w:name w:val="Small Gap"/>
    <w:basedOn w:val="Normal"/>
    <w:next w:val="Normal"/>
    <w:uiPriority w:val="99"/>
    <w:rPr>
      <w:sz w:val="10"/>
      <w:szCs w:val="10"/>
    </w:rPr>
  </w:style>
  <w:style w:type="paragraph" w:customStyle="1" w:styleId="CVHeadingLevel">
    <w:name w:val="CV Heading Level"/>
    <w:basedOn w:val="CVHeading3"/>
    <w:next w:val="Normal"/>
    <w:uiPriority w:val="99"/>
    <w:rPr>
      <w:i/>
      <w:iCs/>
    </w:rPr>
  </w:style>
  <w:style w:type="paragraph" w:customStyle="1" w:styleId="LevelAssessment-Heading1">
    <w:name w:val="Level Assessment - Heading 1"/>
    <w:basedOn w:val="LevelAssessment-Code"/>
    <w:uiPriority w:val="99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"/>
    <w:uiPriority w:val="99"/>
    <w:pPr>
      <w:ind w:left="57" w:right="57"/>
      <w:jc w:val="center"/>
    </w:pPr>
    <w:rPr>
      <w:sz w:val="18"/>
      <w:szCs w:val="18"/>
      <w:lang w:val="en-US"/>
    </w:rPr>
  </w:style>
  <w:style w:type="paragraph" w:customStyle="1" w:styleId="LevelAssessment-Note">
    <w:name w:val="Level Assessment - Note"/>
    <w:basedOn w:val="LevelAssessment-Code"/>
    <w:uiPriority w:val="99"/>
    <w:pPr>
      <w:ind w:left="113"/>
      <w:jc w:val="left"/>
    </w:pPr>
    <w:rPr>
      <w:i/>
      <w:iCs/>
    </w:rPr>
  </w:style>
  <w:style w:type="paragraph" w:customStyle="1" w:styleId="CVMajor">
    <w:name w:val="CV Major"/>
    <w:basedOn w:val="Normal"/>
    <w:uiPriority w:val="99"/>
    <w:pPr>
      <w:ind w:left="113" w:right="113"/>
    </w:pPr>
    <w:rPr>
      <w:b/>
      <w:bCs/>
      <w:sz w:val="24"/>
      <w:szCs w:val="24"/>
    </w:rPr>
  </w:style>
  <w:style w:type="paragraph" w:customStyle="1" w:styleId="CVMajor-FirstLine">
    <w:name w:val="CV Major - First Line"/>
    <w:basedOn w:val="CVMajor"/>
    <w:next w:val="CVMajor"/>
    <w:uiPriority w:val="99"/>
    <w:pPr>
      <w:spacing w:before="74"/>
    </w:pPr>
  </w:style>
  <w:style w:type="paragraph" w:customStyle="1" w:styleId="CVMedium">
    <w:name w:val="CV Medium"/>
    <w:basedOn w:val="CVMajor"/>
    <w:uiPriority w:val="99"/>
    <w:rPr>
      <w:sz w:val="22"/>
      <w:szCs w:val="22"/>
    </w:rPr>
  </w:style>
  <w:style w:type="paragraph" w:customStyle="1" w:styleId="CVMedium-FirstLine">
    <w:name w:val="CV Medium - First Line"/>
    <w:basedOn w:val="CVMedium"/>
    <w:next w:val="CVMedium"/>
    <w:uiPriority w:val="99"/>
    <w:pPr>
      <w:spacing w:before="74"/>
    </w:pPr>
  </w:style>
  <w:style w:type="paragraph" w:customStyle="1" w:styleId="CVNormal">
    <w:name w:val="CV Normal"/>
    <w:basedOn w:val="CVMedium"/>
    <w:rPr>
      <w:b w:val="0"/>
      <w:bCs w:val="0"/>
      <w:sz w:val="20"/>
      <w:szCs w:val="20"/>
    </w:rPr>
  </w:style>
  <w:style w:type="paragraph" w:customStyle="1" w:styleId="CVSpacer">
    <w:name w:val="CV Spacer"/>
    <w:basedOn w:val="CVNormal"/>
    <w:uiPriority w:val="99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uiPriority w:val="99"/>
    <w:pPr>
      <w:spacing w:before="74"/>
    </w:pPr>
  </w:style>
  <w:style w:type="paragraph" w:customStyle="1" w:styleId="CVFooterLeft">
    <w:name w:val="CV Footer Left"/>
    <w:basedOn w:val="Normal"/>
    <w:uiPriority w:val="99"/>
    <w:pPr>
      <w:ind w:firstLine="360"/>
      <w:jc w:val="right"/>
    </w:pPr>
    <w:rPr>
      <w:sz w:val="16"/>
      <w:szCs w:val="16"/>
    </w:rPr>
  </w:style>
  <w:style w:type="paragraph" w:customStyle="1" w:styleId="CVFooterRight">
    <w:name w:val="CV Footer Right"/>
    <w:basedOn w:val="Normal"/>
    <w:uiPriority w:val="99"/>
    <w:rPr>
      <w:sz w:val="16"/>
      <w:szCs w:val="16"/>
      <w:lang w:val="de-DE"/>
    </w:rPr>
  </w:style>
  <w:style w:type="paragraph" w:customStyle="1" w:styleId="GridStandard">
    <w:name w:val="Grid Standard"/>
    <w:uiPriority w:val="99"/>
    <w:pPr>
      <w:widowControl w:val="0"/>
      <w:suppressAutoHyphens/>
    </w:pPr>
    <w:rPr>
      <w:rFonts w:ascii="Arial Narrow" w:hAnsi="Arial Narrow" w:cs="Arial Narrow"/>
      <w:sz w:val="20"/>
      <w:szCs w:val="20"/>
    </w:rPr>
  </w:style>
  <w:style w:type="paragraph" w:customStyle="1" w:styleId="GridTitle">
    <w:name w:val="Grid Title"/>
    <w:basedOn w:val="GridStandard"/>
    <w:uiPriority w:val="99"/>
    <w:pPr>
      <w:pageBreakBefore/>
      <w:jc w:val="center"/>
    </w:pPr>
    <w:rPr>
      <w:b/>
      <w:bCs/>
      <w:caps/>
    </w:rPr>
  </w:style>
  <w:style w:type="paragraph" w:customStyle="1" w:styleId="GridFooter">
    <w:name w:val="Grid Footer"/>
    <w:basedOn w:val="GridStandard"/>
    <w:uiPriority w:val="99"/>
    <w:rPr>
      <w:sz w:val="16"/>
      <w:szCs w:val="16"/>
    </w:rPr>
  </w:style>
  <w:style w:type="paragraph" w:customStyle="1" w:styleId="GridLevel">
    <w:name w:val="Grid Level"/>
    <w:basedOn w:val="GridStandard"/>
    <w:uiPriority w:val="99"/>
    <w:pPr>
      <w:jc w:val="center"/>
    </w:pPr>
    <w:rPr>
      <w:b/>
      <w:bCs/>
    </w:rPr>
  </w:style>
  <w:style w:type="paragraph" w:customStyle="1" w:styleId="GridCompetency1">
    <w:name w:val="Grid Competency 1"/>
    <w:basedOn w:val="GridStandard"/>
    <w:next w:val="GridCompetency2"/>
    <w:uiPriority w:val="99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uiPriority w:val="99"/>
    <w:pPr>
      <w:jc w:val="center"/>
    </w:pPr>
    <w:rPr>
      <w:sz w:val="18"/>
      <w:szCs w:val="18"/>
    </w:rPr>
  </w:style>
  <w:style w:type="paragraph" w:customStyle="1" w:styleId="GridDescription">
    <w:name w:val="Grid Description"/>
    <w:basedOn w:val="GridStandard"/>
    <w:uiPriority w:val="99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rFonts w:ascii="Arial Narrow" w:hAnsi="Arial Narrow" w:cs="Arial Narrow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</w:style>
  <w:style w:type="character" w:styleId="Numrodepage">
    <w:name w:val="page number"/>
    <w:basedOn w:val="WW-DefaultParagraphFont"/>
    <w:uiPriority w:val="99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EndnoteCharacters">
    <w:name w:val="Endnote Characters"/>
    <w:uiPriority w:val="99"/>
  </w:style>
  <w:style w:type="character" w:customStyle="1" w:styleId="WW-DefaultParagraphFont">
    <w:name w:val="WW-Default Paragraph Font"/>
    <w:uiPriority w:val="99"/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customStyle="1" w:styleId="TableContents">
    <w:name w:val="Table Contents"/>
    <w:basedOn w:val="Corpsdetexte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uiPriority w:val="99"/>
    <w:pPr>
      <w:ind w:left="113" w:right="113"/>
      <w:jc w:val="right"/>
    </w:pPr>
    <w:rPr>
      <w:b/>
      <w:bCs/>
      <w:spacing w:val="10"/>
      <w:sz w:val="28"/>
      <w:szCs w:val="28"/>
    </w:rPr>
  </w:style>
  <w:style w:type="paragraph" w:customStyle="1" w:styleId="CVHeading1">
    <w:name w:val="CV Heading 1"/>
    <w:basedOn w:val="Normal"/>
    <w:next w:val="Normal"/>
    <w:uiPriority w:val="99"/>
    <w:pPr>
      <w:spacing w:before="74"/>
      <w:ind w:left="113" w:right="113"/>
      <w:jc w:val="right"/>
    </w:pPr>
    <w:rPr>
      <w:b/>
      <w:bCs/>
      <w:sz w:val="24"/>
      <w:szCs w:val="24"/>
    </w:rPr>
  </w:style>
  <w:style w:type="paragraph" w:customStyle="1" w:styleId="CVHeading2">
    <w:name w:val="CV Heading 2"/>
    <w:basedOn w:val="CVHeading1"/>
    <w:next w:val="Normal"/>
    <w:uiPriority w:val="99"/>
    <w:pPr>
      <w:spacing w:before="0"/>
    </w:pPr>
    <w:rPr>
      <w:b w:val="0"/>
      <w:bCs w:val="0"/>
      <w:sz w:val="22"/>
      <w:szCs w:val="22"/>
    </w:rPr>
  </w:style>
  <w:style w:type="paragraph" w:customStyle="1" w:styleId="CVHeading2-FirstLine">
    <w:name w:val="CV Heading 2 - First Line"/>
    <w:basedOn w:val="CVHeading2"/>
    <w:next w:val="CVHeading2"/>
    <w:uiPriority w:val="99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uiPriority w:val="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Pr>
      <w:b/>
      <w:bCs/>
    </w:rPr>
  </w:style>
  <w:style w:type="paragraph" w:customStyle="1" w:styleId="LevelAssessment-Code">
    <w:name w:val="Level Assessment - Code"/>
    <w:basedOn w:val="Normal"/>
    <w:next w:val="LevelAssessment-Description"/>
    <w:uiPriority w:val="99"/>
    <w:pPr>
      <w:ind w:left="28"/>
      <w:jc w:val="center"/>
    </w:pPr>
    <w:rPr>
      <w:sz w:val="18"/>
      <w:szCs w:val="18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pPr>
      <w:textAlignment w:val="bottom"/>
    </w:pPr>
  </w:style>
  <w:style w:type="paragraph" w:customStyle="1" w:styleId="SmallGap">
    <w:name w:val="Small Gap"/>
    <w:basedOn w:val="Normal"/>
    <w:next w:val="Normal"/>
    <w:uiPriority w:val="99"/>
    <w:rPr>
      <w:sz w:val="10"/>
      <w:szCs w:val="10"/>
    </w:rPr>
  </w:style>
  <w:style w:type="paragraph" w:customStyle="1" w:styleId="CVHeadingLevel">
    <w:name w:val="CV Heading Level"/>
    <w:basedOn w:val="CVHeading3"/>
    <w:next w:val="Normal"/>
    <w:uiPriority w:val="99"/>
    <w:rPr>
      <w:i/>
      <w:iCs/>
    </w:rPr>
  </w:style>
  <w:style w:type="paragraph" w:customStyle="1" w:styleId="LevelAssessment-Heading1">
    <w:name w:val="Level Assessment - Heading 1"/>
    <w:basedOn w:val="LevelAssessment-Code"/>
    <w:uiPriority w:val="99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"/>
    <w:uiPriority w:val="99"/>
    <w:pPr>
      <w:ind w:left="57" w:right="57"/>
      <w:jc w:val="center"/>
    </w:pPr>
    <w:rPr>
      <w:sz w:val="18"/>
      <w:szCs w:val="18"/>
      <w:lang w:val="en-US"/>
    </w:rPr>
  </w:style>
  <w:style w:type="paragraph" w:customStyle="1" w:styleId="LevelAssessment-Note">
    <w:name w:val="Level Assessment - Note"/>
    <w:basedOn w:val="LevelAssessment-Code"/>
    <w:uiPriority w:val="99"/>
    <w:pPr>
      <w:ind w:left="113"/>
      <w:jc w:val="left"/>
    </w:pPr>
    <w:rPr>
      <w:i/>
      <w:iCs/>
    </w:rPr>
  </w:style>
  <w:style w:type="paragraph" w:customStyle="1" w:styleId="CVMajor">
    <w:name w:val="CV Major"/>
    <w:basedOn w:val="Normal"/>
    <w:uiPriority w:val="99"/>
    <w:pPr>
      <w:ind w:left="113" w:right="113"/>
    </w:pPr>
    <w:rPr>
      <w:b/>
      <w:bCs/>
      <w:sz w:val="24"/>
      <w:szCs w:val="24"/>
    </w:rPr>
  </w:style>
  <w:style w:type="paragraph" w:customStyle="1" w:styleId="CVMajor-FirstLine">
    <w:name w:val="CV Major - First Line"/>
    <w:basedOn w:val="CVMajor"/>
    <w:next w:val="CVMajor"/>
    <w:uiPriority w:val="99"/>
    <w:pPr>
      <w:spacing w:before="74"/>
    </w:pPr>
  </w:style>
  <w:style w:type="paragraph" w:customStyle="1" w:styleId="CVMedium">
    <w:name w:val="CV Medium"/>
    <w:basedOn w:val="CVMajor"/>
    <w:uiPriority w:val="99"/>
    <w:rPr>
      <w:sz w:val="22"/>
      <w:szCs w:val="22"/>
    </w:rPr>
  </w:style>
  <w:style w:type="paragraph" w:customStyle="1" w:styleId="CVMedium-FirstLine">
    <w:name w:val="CV Medium - First Line"/>
    <w:basedOn w:val="CVMedium"/>
    <w:next w:val="CVMedium"/>
    <w:uiPriority w:val="99"/>
    <w:pPr>
      <w:spacing w:before="74"/>
    </w:pPr>
  </w:style>
  <w:style w:type="paragraph" w:customStyle="1" w:styleId="CVNormal">
    <w:name w:val="CV Normal"/>
    <w:basedOn w:val="CVMedium"/>
    <w:rPr>
      <w:b w:val="0"/>
      <w:bCs w:val="0"/>
      <w:sz w:val="20"/>
      <w:szCs w:val="20"/>
    </w:rPr>
  </w:style>
  <w:style w:type="paragraph" w:customStyle="1" w:styleId="CVSpacer">
    <w:name w:val="CV Spacer"/>
    <w:basedOn w:val="CVNormal"/>
    <w:uiPriority w:val="99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uiPriority w:val="99"/>
    <w:pPr>
      <w:spacing w:before="74"/>
    </w:pPr>
  </w:style>
  <w:style w:type="paragraph" w:customStyle="1" w:styleId="CVFooterLeft">
    <w:name w:val="CV Footer Left"/>
    <w:basedOn w:val="Normal"/>
    <w:uiPriority w:val="99"/>
    <w:pPr>
      <w:ind w:firstLine="360"/>
      <w:jc w:val="right"/>
    </w:pPr>
    <w:rPr>
      <w:sz w:val="16"/>
      <w:szCs w:val="16"/>
    </w:rPr>
  </w:style>
  <w:style w:type="paragraph" w:customStyle="1" w:styleId="CVFooterRight">
    <w:name w:val="CV Footer Right"/>
    <w:basedOn w:val="Normal"/>
    <w:uiPriority w:val="99"/>
    <w:rPr>
      <w:sz w:val="16"/>
      <w:szCs w:val="16"/>
      <w:lang w:val="de-DE"/>
    </w:rPr>
  </w:style>
  <w:style w:type="paragraph" w:customStyle="1" w:styleId="GridStandard">
    <w:name w:val="Grid Standard"/>
    <w:uiPriority w:val="99"/>
    <w:pPr>
      <w:widowControl w:val="0"/>
      <w:suppressAutoHyphens/>
    </w:pPr>
    <w:rPr>
      <w:rFonts w:ascii="Arial Narrow" w:hAnsi="Arial Narrow" w:cs="Arial Narrow"/>
      <w:sz w:val="20"/>
      <w:szCs w:val="20"/>
    </w:rPr>
  </w:style>
  <w:style w:type="paragraph" w:customStyle="1" w:styleId="GridTitle">
    <w:name w:val="Grid Title"/>
    <w:basedOn w:val="GridStandard"/>
    <w:uiPriority w:val="99"/>
    <w:pPr>
      <w:pageBreakBefore/>
      <w:jc w:val="center"/>
    </w:pPr>
    <w:rPr>
      <w:b/>
      <w:bCs/>
      <w:caps/>
    </w:rPr>
  </w:style>
  <w:style w:type="paragraph" w:customStyle="1" w:styleId="GridFooter">
    <w:name w:val="Grid Footer"/>
    <w:basedOn w:val="GridStandard"/>
    <w:uiPriority w:val="99"/>
    <w:rPr>
      <w:sz w:val="16"/>
      <w:szCs w:val="16"/>
    </w:rPr>
  </w:style>
  <w:style w:type="paragraph" w:customStyle="1" w:styleId="GridLevel">
    <w:name w:val="Grid Level"/>
    <w:basedOn w:val="GridStandard"/>
    <w:uiPriority w:val="99"/>
    <w:pPr>
      <w:jc w:val="center"/>
    </w:pPr>
    <w:rPr>
      <w:b/>
      <w:bCs/>
    </w:rPr>
  </w:style>
  <w:style w:type="paragraph" w:customStyle="1" w:styleId="GridCompetency1">
    <w:name w:val="Grid Competency 1"/>
    <w:basedOn w:val="GridStandard"/>
    <w:next w:val="GridCompetency2"/>
    <w:uiPriority w:val="99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uiPriority w:val="99"/>
    <w:pPr>
      <w:jc w:val="center"/>
    </w:pPr>
    <w:rPr>
      <w:sz w:val="18"/>
      <w:szCs w:val="18"/>
    </w:rPr>
  </w:style>
  <w:style w:type="paragraph" w:customStyle="1" w:styleId="GridDescription">
    <w:name w:val="Grid Description"/>
    <w:basedOn w:val="GridStandard"/>
    <w:uiPriority w:val="99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rFonts w:ascii="Arial Narrow" w:hAnsi="Arial Narrow" w:cs="Arial Narrow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357CFFB7.dotm</Template>
  <TotalTime>0</TotalTime>
  <Pages>2</Pages>
  <Words>336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CEDEFOP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deichenlaub</cp:lastModifiedBy>
  <cp:revision>3</cp:revision>
  <cp:lastPrinted>2011-06-16T13:57:00Z</cp:lastPrinted>
  <dcterms:created xsi:type="dcterms:W3CDTF">2018-08-17T13:20:00Z</dcterms:created>
  <dcterms:modified xsi:type="dcterms:W3CDTF">2018-08-17T13:20:00Z</dcterms:modified>
</cp:coreProperties>
</file>